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80pt; height:60.601001669449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2"/>
          <w:szCs w:val="22"/>
        </w:rPr>
        <w:t xml:space="preserve">MaCaO 7</w:t>
      </w:r>
      <w:r>
        <w:rPr>
          <w:sz w:val="22"/>
          <w:szCs w:val="22"/>
          <w:vertAlign w:val="superscript"/>
        </w:rPr>
        <w:t xml:space="preserve">ème</w:t>
      </w:r>
      <w:r>
        <w:rPr>
          <w:sz w:val="22"/>
          <w:szCs w:val="22"/>
        </w:rPr>
        <w:t xml:space="preserve"> Art</w:t>
      </w:r>
    </w:p>
    <w:p>
      <w:pPr>
        <w:pStyle w:val="pCommun"/>
      </w:pPr>
      <w:r>
        <w:rPr>
          <w:sz w:val="22"/>
          <w:szCs w:val="22"/>
        </w:rPr>
        <w:t xml:space="preserve">N° Siret : 42006417200067</w:t>
      </w:r>
    </w:p>
    <w:p>
      <w:pPr>
        <w:pStyle w:val="pCommun"/>
      </w:pPr>
      <w:r>
        <w:rPr>
          <w:sz w:val="22"/>
          <w:szCs w:val="22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0"/>
          <w:szCs w:val="20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Association du Cinéma Paradiso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Cinéma Paradiso Aunay-sur-Odon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Place de l'hôtel de ville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14260 AUNAY SUR ODON</w:t>
      </w:r>
    </w:p>
    <w:p>
      <w:pPr>
        <w:pStyle w:val="pCommun"/>
      </w:pPr>
      <w:pPr>
        <w:rPr>
          <w:sz w:val="20"/>
          <w:szCs w:val="20"/>
        </w:rPr>
      </w:pPr>
    </w:p>
    <w:p>
      <w:pPr>
        <w:jc w:val="center"/>
        <w:spacing w:before="0" w:after="160" w:line="240" w:lineRule="auto"/>
      </w:pPr>
      <w:r>
        <w:rPr>
          <w:sz w:val="40"/>
          <w:szCs w:val="40"/>
          <w:b w:val="1"/>
          <w:bCs w:val="1"/>
          <w:u w:val="single"/>
        </w:rPr>
        <w:t xml:space="preserve">Facture n°2025 / 063 (Relance)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2"/>
          <w:szCs w:val="22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Carro François; Dauty Virginie; Lecacheux Violette;Mauger Elisabeth et Villain Martine</w:t>
      </w:r>
    </w:p>
    <w:p>
      <w:pPr>
        <w:pStyle w:val="pCommun"/>
      </w:pPr>
      <w:r>
        <w:rPr/>
        <w:t xml:space="preserve">Frais de restauration (4 déjeuners)</w:t>
      </w:r>
    </w:p>
    <w:p>
      <w:pPr>
        <w:pStyle w:val="pCommun"/>
      </w:pPr>
      <w:r>
        <w:rPr/>
        <w:t xml:space="preserve">4 x 15 € = 60 €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Assemblee Générale de MaCaO 7eme Art</w:t>
      </w:r>
    </w:p>
    <w:p>
      <w:pPr>
        <w:pStyle w:val="pCommun"/>
      </w:pPr>
      <w:r>
        <w:rPr>
          <w:sz w:val="22"/>
          <w:szCs w:val="22"/>
          <w:u w:val="single"/>
        </w:rPr>
        <w:t xml:space="preserve">25 Mars 2025</w:t>
      </w:r>
    </w:p>
    <w:p>
      <w:pPr>
        <w:pStyle w:val="pCommun"/>
      </w:pPr>
      <w:r>
        <w:rPr/>
        <w:t xml:space="preserve">Inscrit.e.s: Jean-Jacques Beauchamp et François Carro</w:t>
      </w:r>
    </w:p>
    <w:p>
      <w:pPr>
        <w:pStyle w:val="pCommun"/>
      </w:pPr>
      <w:r>
        <w:rPr/>
        <w:t xml:space="preserve">Frais de restauration (2 déjeuners)</w:t>
      </w:r>
    </w:p>
    <w:p>
      <w:pPr>
        <w:pStyle w:val="pCommun"/>
      </w:pPr>
      <w:r>
        <w:rPr/>
        <w:t xml:space="preserve">2 x 15 € = 30 €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Pré-visionnages juin Ouistreham</w:t>
      </w:r>
    </w:p>
    <w:p>
      <w:pPr>
        <w:pStyle w:val="pCommun"/>
      </w:pPr>
      <w:r>
        <w:rPr>
          <w:sz w:val="22"/>
          <w:szCs w:val="22"/>
          <w:u w:val="single"/>
        </w:rPr>
        <w:t xml:space="preserve">19 Juin 2025</w:t>
      </w:r>
    </w:p>
    <w:p>
      <w:pPr>
        <w:pStyle w:val="pCommun"/>
      </w:pPr>
      <w:r>
        <w:rPr/>
        <w:t xml:space="preserve">Inscrit.e.s: Carro François, Schneider Annick, Bazeilles Madeleine, Ecobichon Brigitte, Letellier Josianne, Villain Martine</w:t>
      </w:r>
    </w:p>
    <w:p>
      <w:pPr>
        <w:pStyle w:val="pCommun"/>
      </w:pPr>
      <w:r>
        <w:rPr/>
        <w:t xml:space="preserve">Frais de restauration (6 dîners)</w:t>
      </w:r>
    </w:p>
    <w:p>
      <w:pPr>
        <w:pStyle w:val="pCommun"/>
      </w:pPr>
      <w:r>
        <w:rPr/>
        <w:t xml:space="preserve">6 x 15 € = 90 €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Total 180 euros</w:t>
      </w:r>
    </w:p>
    <w:p>
      <w:pPr>
        <w:pStyle w:val="pCommun"/>
      </w:pPr>
      <w:r>
        <w:rPr/>
        <w:t xml:space="preserve">Après calcul, vous devez donc la somme de cent quatre-vingt euros payable par chèque ou virement à l'ordre de l'association Macao 7</w:t>
      </w:r>
      <w:r>
        <w:rPr>
          <w:sz w:val="22"/>
          <w:szCs w:val="22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2"/>
          <w:szCs w:val="22"/>
          <w:b w:val="1"/>
          <w:bCs w:val="1"/>
        </w:rPr>
        <w:t xml:space="preserve">IBAN (International Bank Account Number)</w:t>
      </w:r>
      <w:r>
        <w:rPr>
          <w:sz w:val="22"/>
          <w:szCs w:val="22"/>
        </w:rPr>
        <w:t xml:space="preserve"> : FR76 1027 8021 2100 0208 4680 416</w:t>
      </w:r>
    </w:p>
    <w:p>
      <w:pPr>
        <w:pStyle w:val="pCommun"/>
      </w:pPr>
      <w:r>
        <w:rPr>
          <w:sz w:val="22"/>
          <w:szCs w:val="22"/>
          <w:b w:val="1"/>
          <w:bCs w:val="1"/>
        </w:rPr>
        <w:t xml:space="preserve">Code BIC (Bank Identifier Code)</w:t>
      </w:r>
      <w:r>
        <w:rPr>
          <w:sz w:val="22"/>
          <w:szCs w:val="22"/>
        </w:rPr>
        <w:t xml:space="preserve"> : CMCIFR2A</w:t>
      </w:r>
    </w:p>
    <w:p>
      <w:pPr>
        <w:pStyle w:val="pCommun"/>
      </w:pPr>
      <w:pPr>
        <w:rPr>
          <w:sz w:val="22"/>
          <w:szCs w:val="22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6"/>
          <w:szCs w:val="26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2"/>
          <w:szCs w:val="22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