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Les Feux de la Rampe</w:t>
      </w:r>
    </w:p>
    <w:p>
      <w:pPr>
        <w:pStyle w:val="pEntete"/>
      </w:pPr>
      <w:r>
        <w:rPr/>
        <w:t xml:space="preserve">Pour le Planet'Ciné</w:t>
      </w:r>
    </w:p>
    <w:p>
      <w:pPr>
        <w:pStyle w:val="pEntete"/>
      </w:pPr>
      <w:r>
        <w:rPr/>
        <w:t xml:space="preserve">136 rue Jean Jaurès</w:t>
      </w:r>
    </w:p>
    <w:p>
      <w:pPr>
        <w:pStyle w:val="pEntete"/>
      </w:pPr>
      <w:r>
        <w:rPr/>
        <w:t xml:space="preserve">29200 BREST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012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